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202</w:t>
      </w:r>
      <w:r>
        <w:rPr>
          <w:rFonts w:ascii="黑体" w:hAnsi="黑体" w:eastAsia="黑体"/>
          <w:b/>
          <w:color w:val="000000" w:themeColor="text1"/>
          <w:sz w:val="36"/>
          <w:szCs w:val="36"/>
          <w14:textFill>
            <w14:solidFill>
              <w14:schemeClr w14:val="tx1"/>
            </w14:solidFill>
          </w14:textFill>
        </w:rPr>
        <w:t>2</w:t>
      </w:r>
      <w:r>
        <w:rPr>
          <w:rFonts w:hint="eastAsia" w:ascii="黑体" w:hAnsi="黑体" w:eastAsia="黑体"/>
          <w:b/>
          <w:color w:val="000000" w:themeColor="text1"/>
          <w:sz w:val="36"/>
          <w:szCs w:val="36"/>
          <w14:textFill>
            <w14:solidFill>
              <w14:schemeClr w14:val="tx1"/>
            </w14:solidFill>
          </w14:textFill>
        </w:rPr>
        <w:t xml:space="preserve"> 国际大学生建筑设计与数字建模竞赛</w:t>
      </w:r>
    </w:p>
    <w:p>
      <w:pPr>
        <w:jc w:val="center"/>
        <w:rPr>
          <w:rFonts w:ascii="黑体" w:hAnsi="黑体" w:eastAsia="黑体" w:cs="Times New Roman"/>
          <w:b/>
          <w:color w:val="000000" w:themeColor="text1"/>
          <w:sz w:val="36"/>
          <w:szCs w:val="36"/>
          <w14:textFill>
            <w14:solidFill>
              <w14:schemeClr w14:val="tx1"/>
            </w14:solidFill>
          </w14:textFill>
        </w:rPr>
      </w:pPr>
      <w:r>
        <w:rPr>
          <w:rFonts w:ascii="黑体" w:hAnsi="黑体" w:eastAsia="黑体" w:cs="Times New Roman"/>
          <w:b/>
          <w:color w:val="000000" w:themeColor="text1"/>
          <w:sz w:val="36"/>
          <w:szCs w:val="36"/>
          <w14:textFill>
            <w14:solidFill>
              <w14:schemeClr w14:val="tx1"/>
            </w14:solidFill>
          </w14:textFill>
        </w:rPr>
        <w:t></w:t>
      </w:r>
      <w:r>
        <w:rPr>
          <w:rFonts w:ascii="黑体" w:hAnsi="黑体" w:eastAsia="黑体" w:cs="Times New Roman"/>
          <w:b/>
          <w:color w:val="000000" w:themeColor="text1"/>
          <w:sz w:val="36"/>
          <w:szCs w:val="36"/>
          <w14:textFill>
            <w14:solidFill>
              <w14:schemeClr w14:val="tx1"/>
            </w14:solidFill>
          </w14:textFill>
        </w:rPr>
        <w:tab/>
      </w:r>
      <w:r>
        <w:rPr>
          <w:rFonts w:ascii="黑体" w:hAnsi="黑体" w:eastAsia="黑体" w:cs="Times New Roman"/>
          <w:b/>
          <w:color w:val="000000" w:themeColor="text1"/>
          <w:sz w:val="36"/>
          <w:szCs w:val="36"/>
          <w14:textFill>
            <w14:solidFill>
              <w14:schemeClr w14:val="tx1"/>
            </w14:solidFill>
          </w14:textFill>
        </w:rPr>
        <w:t>地理场景建模与表达方向竞赛任务书</w:t>
      </w:r>
    </w:p>
    <w:p>
      <w:pPr>
        <w:jc w:val="center"/>
        <w:rPr>
          <w:rFonts w:ascii="黑体" w:hAnsi="黑体" w:eastAsia="黑体" w:cs="Times New Roman"/>
          <w:b/>
          <w:color w:val="000000" w:themeColor="text1"/>
          <w:sz w:val="36"/>
          <w:szCs w:val="36"/>
          <w14:textFill>
            <w14:solidFill>
              <w14:schemeClr w14:val="tx1"/>
            </w14:solidFill>
          </w14:textFill>
        </w:rPr>
      </w:pPr>
    </w:p>
    <w:p>
      <w:pPr>
        <w:ind w:firstLine="562" w:firstLineChars="200"/>
        <w:jc w:val="left"/>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一、</w:t>
      </w:r>
      <w:r>
        <w:rPr>
          <w:rFonts w:hint="eastAsia" w:ascii="仿宋" w:hAnsi="仿宋" w:eastAsia="仿宋" w:cs="Times New Roman"/>
          <w:b/>
          <w:color w:val="000000" w:themeColor="text1"/>
          <w:sz w:val="28"/>
          <w:szCs w:val="28"/>
          <w14:textFill>
            <w14:solidFill>
              <w14:schemeClr w14:val="tx1"/>
            </w14:solidFill>
          </w14:textFill>
        </w:rPr>
        <w:t>建模</w:t>
      </w:r>
      <w:r>
        <w:rPr>
          <w:rFonts w:ascii="仿宋" w:hAnsi="仿宋" w:eastAsia="仿宋" w:cs="Times New Roman"/>
          <w:b/>
          <w:color w:val="000000" w:themeColor="text1"/>
          <w:sz w:val="28"/>
          <w:szCs w:val="28"/>
          <w14:textFill>
            <w14:solidFill>
              <w14:schemeClr w14:val="tx1"/>
            </w14:solidFill>
          </w14:textFill>
        </w:rPr>
        <w:t>与表达要求</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1、</w:t>
      </w:r>
      <w:r>
        <w:rPr>
          <w:rFonts w:ascii="仿宋" w:hAnsi="仿宋" w:eastAsia="仿宋" w:cs="Times New Roman"/>
          <w:bCs/>
          <w:color w:val="000000" w:themeColor="text1"/>
          <w:sz w:val="28"/>
          <w:szCs w:val="28"/>
          <w14:textFill>
            <w14:solidFill>
              <w14:schemeClr w14:val="tx1"/>
            </w14:solidFill>
          </w14:textFill>
        </w:rPr>
        <w:t>根据所选择</w:t>
      </w:r>
      <w:r>
        <w:rPr>
          <w:rFonts w:hint="eastAsia" w:ascii="仿宋" w:hAnsi="仿宋" w:eastAsia="仿宋" w:cs="Times New Roman"/>
          <w:bCs/>
          <w:color w:val="000000" w:themeColor="text1"/>
          <w:sz w:val="28"/>
          <w:szCs w:val="28"/>
          <w14:textFill>
            <w14:solidFill>
              <w14:schemeClr w14:val="tx1"/>
            </w14:solidFill>
          </w14:textFill>
        </w:rPr>
        <w:t>区域</w:t>
      </w:r>
      <w:r>
        <w:rPr>
          <w:rFonts w:ascii="仿宋" w:hAnsi="仿宋" w:eastAsia="仿宋" w:cs="Times New Roman"/>
          <w:bCs/>
          <w:color w:val="000000" w:themeColor="text1"/>
          <w:sz w:val="28"/>
          <w:szCs w:val="28"/>
          <w14:textFill>
            <w14:solidFill>
              <w14:schemeClr w14:val="tx1"/>
            </w14:solidFill>
          </w14:textFill>
        </w:rPr>
        <w:t>的历史文化</w:t>
      </w:r>
      <w:r>
        <w:rPr>
          <w:rFonts w:hint="eastAsia" w:ascii="仿宋" w:hAnsi="仿宋" w:eastAsia="仿宋" w:cs="Times New Roman"/>
          <w:bCs/>
          <w:color w:val="000000" w:themeColor="text1"/>
          <w:sz w:val="28"/>
          <w:szCs w:val="28"/>
          <w14:textFill>
            <w14:solidFill>
              <w14:schemeClr w14:val="tx1"/>
            </w14:solidFill>
          </w14:textFill>
        </w:rPr>
        <w:t>、</w:t>
      </w:r>
      <w:r>
        <w:rPr>
          <w:rFonts w:ascii="仿宋" w:hAnsi="仿宋" w:eastAsia="仿宋" w:cs="Times New Roman"/>
          <w:bCs/>
          <w:color w:val="000000" w:themeColor="text1"/>
          <w:sz w:val="28"/>
          <w:szCs w:val="28"/>
          <w14:textFill>
            <w14:solidFill>
              <w14:schemeClr w14:val="tx1"/>
            </w14:solidFill>
          </w14:textFill>
        </w:rPr>
        <w:t>风俗样貌及地域特点</w:t>
      </w:r>
      <w:r>
        <w:rPr>
          <w:rFonts w:hint="eastAsia" w:ascii="仿宋" w:hAnsi="仿宋" w:eastAsia="仿宋" w:cs="Times New Roman"/>
          <w:bCs/>
          <w:color w:val="000000" w:themeColor="text1"/>
          <w:sz w:val="28"/>
          <w:szCs w:val="28"/>
          <w14:textFill>
            <w14:solidFill>
              <w14:schemeClr w14:val="tx1"/>
            </w14:solidFill>
          </w14:textFill>
        </w:rPr>
        <w:t>，选取能反映当地特色、经济文化发展的“一带一路”沿线铁路及站房典型景观。</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2</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根据</w:t>
      </w:r>
      <w:r>
        <w:rPr>
          <w:rFonts w:ascii="仿宋" w:hAnsi="仿宋" w:eastAsia="仿宋"/>
          <w:sz w:val="28"/>
          <w:szCs w:val="28"/>
        </w:rPr>
        <w:t>选取景观与三维模型实际应用场景</w:t>
      </w:r>
      <w:r>
        <w:rPr>
          <w:rFonts w:hint="eastAsia" w:ascii="仿宋" w:hAnsi="仿宋" w:eastAsia="仿宋"/>
          <w:sz w:val="28"/>
          <w:szCs w:val="28"/>
        </w:rPr>
        <w:t>的特点，自主选取数据源、建模工具及表达平台；鼓励</w:t>
      </w:r>
      <w:r>
        <w:rPr>
          <w:rFonts w:ascii="仿宋" w:hAnsi="仿宋" w:eastAsia="仿宋"/>
          <w:sz w:val="28"/>
          <w:szCs w:val="28"/>
        </w:rPr>
        <w:t>参赛者发挥创造与创新能力</w:t>
      </w:r>
      <w:r>
        <w:rPr>
          <w:rFonts w:hint="eastAsia" w:ascii="仿宋" w:hAnsi="仿宋" w:eastAsia="仿宋"/>
          <w:sz w:val="28"/>
          <w:szCs w:val="28"/>
        </w:rPr>
        <w:t>，自行开发插件完成模型构建与表达。在数据采集、三维建模与展示表达过程中，注重保真度与艺术性统一、模型功能与应用场景统一的原则。</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3</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模型覆盖范围与</w:t>
      </w:r>
      <w:r>
        <w:rPr>
          <w:rFonts w:ascii="仿宋" w:hAnsi="仿宋" w:eastAsia="仿宋"/>
          <w:sz w:val="28"/>
          <w:szCs w:val="28"/>
        </w:rPr>
        <w:t>精度</w:t>
      </w:r>
      <w:r>
        <w:rPr>
          <w:rFonts w:hint="eastAsia" w:ascii="仿宋" w:hAnsi="仿宋" w:eastAsia="仿宋"/>
          <w:sz w:val="28"/>
          <w:szCs w:val="28"/>
        </w:rPr>
        <w:t>：根据参赛者面向的实际应用场景自定，但需满足如下要求，模型覆盖区域不应低于1</w:t>
      </w:r>
      <w:r>
        <w:rPr>
          <w:rFonts w:ascii="仿宋" w:hAnsi="仿宋" w:eastAsia="仿宋"/>
          <w:sz w:val="28"/>
          <w:szCs w:val="28"/>
        </w:rPr>
        <w:t>00</w:t>
      </w:r>
      <w:r>
        <w:rPr>
          <w:rFonts w:hint="eastAsia" w:ascii="仿宋" w:hAnsi="仿宋" w:eastAsia="仿宋"/>
          <w:sz w:val="28"/>
          <w:szCs w:val="28"/>
        </w:rPr>
        <w:t>m</w:t>
      </w:r>
      <w:r>
        <w:rPr>
          <w:rFonts w:ascii="仿宋" w:hAnsi="仿宋" w:eastAsia="仿宋"/>
          <w:sz w:val="28"/>
          <w:szCs w:val="28"/>
          <w:vertAlign w:val="superscript"/>
        </w:rPr>
        <w:t>2</w:t>
      </w:r>
      <w:r>
        <w:rPr>
          <w:rFonts w:hint="eastAsia" w:ascii="仿宋" w:hAnsi="仿宋" w:eastAsia="仿宋"/>
          <w:sz w:val="28"/>
          <w:szCs w:val="28"/>
        </w:rPr>
        <w:t>、单边长度不低于5m；模型主要人工地物要素无明显缺漏、几何精度不低于5</w:t>
      </w:r>
      <w:r>
        <w:rPr>
          <w:rFonts w:ascii="仿宋" w:hAnsi="仿宋" w:eastAsia="仿宋"/>
          <w:sz w:val="28"/>
          <w:szCs w:val="28"/>
        </w:rPr>
        <w:t>cm</w:t>
      </w:r>
      <w:r>
        <w:rPr>
          <w:rFonts w:hint="eastAsia" w:ascii="仿宋" w:hAnsi="仿宋" w:eastAsia="仿宋"/>
          <w:sz w:val="28"/>
          <w:szCs w:val="28"/>
        </w:rPr>
        <w:t>；模型纹理可体现真实景观，无明显缺漏。</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4、</w:t>
      </w:r>
      <w:r>
        <w:rPr>
          <w:rFonts w:ascii="仿宋" w:hAnsi="仿宋" w:eastAsia="仿宋"/>
          <w:sz w:val="28"/>
          <w:szCs w:val="28"/>
        </w:rPr>
        <w:t>参赛铁路站房景观模型内容要求如下</w:t>
      </w:r>
      <w:r>
        <w:rPr>
          <w:rFonts w:hint="eastAsia" w:ascii="仿宋" w:hAnsi="仿宋" w:eastAsia="仿宋"/>
          <w:sz w:val="28"/>
          <w:szCs w:val="28"/>
        </w:rPr>
        <w:t>：</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（1）</w:t>
      </w:r>
      <w:r>
        <w:rPr>
          <w:rFonts w:hint="eastAsia" w:ascii="仿宋" w:hAnsi="仿宋" w:eastAsia="仿宋"/>
          <w:sz w:val="28"/>
          <w:szCs w:val="28"/>
        </w:rPr>
        <w:t>景观要素：以铁路站房、站台、含铁路要素的沿线典型场景等人文景观要素为主，以植被、</w:t>
      </w:r>
      <w:r>
        <w:rPr>
          <w:rFonts w:ascii="仿宋" w:hAnsi="仿宋" w:eastAsia="仿宋"/>
          <w:sz w:val="28"/>
          <w:szCs w:val="28"/>
        </w:rPr>
        <w:t>水域</w:t>
      </w:r>
      <w:r>
        <w:rPr>
          <w:rFonts w:hint="eastAsia" w:ascii="仿宋" w:hAnsi="仿宋" w:eastAsia="仿宋"/>
          <w:sz w:val="28"/>
          <w:szCs w:val="28"/>
        </w:rPr>
        <w:t>等自然景观要素为辅。</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（2）</w:t>
      </w:r>
      <w:r>
        <w:rPr>
          <w:rFonts w:hint="eastAsia" w:ascii="仿宋" w:hAnsi="仿宋" w:eastAsia="仿宋"/>
          <w:sz w:val="28"/>
          <w:szCs w:val="28"/>
        </w:rPr>
        <w:t>建模数据：包含但不限于无人机和地面平台采集的点云和影像数据；</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（3）</w:t>
      </w:r>
      <w:r>
        <w:rPr>
          <w:rFonts w:hint="eastAsia" w:ascii="仿宋" w:hAnsi="仿宋" w:eastAsia="仿宋"/>
          <w:sz w:val="28"/>
          <w:szCs w:val="28"/>
        </w:rPr>
        <w:t>模型格式：</w:t>
      </w:r>
      <w:r>
        <w:rPr>
          <w:rFonts w:ascii="仿宋" w:hAnsi="仿宋" w:eastAsia="仿宋"/>
          <w:sz w:val="28"/>
          <w:szCs w:val="28"/>
        </w:rPr>
        <w:t>osgb</w:t>
      </w:r>
      <w:r>
        <w:rPr>
          <w:rFonts w:hint="eastAsia" w:ascii="仿宋" w:hAnsi="仿宋" w:eastAsia="仿宋"/>
          <w:sz w:val="28"/>
          <w:szCs w:val="28"/>
        </w:rPr>
        <w:t>，</w:t>
      </w:r>
      <w:r>
        <w:rPr>
          <w:rFonts w:ascii="仿宋" w:hAnsi="仿宋" w:eastAsia="仿宋"/>
          <w:sz w:val="28"/>
          <w:szCs w:val="28"/>
        </w:rPr>
        <w:t>obj</w:t>
      </w:r>
      <w:r>
        <w:rPr>
          <w:rFonts w:hint="eastAsia" w:ascii="仿宋" w:hAnsi="仿宋" w:eastAsia="仿宋"/>
          <w:sz w:val="28"/>
          <w:szCs w:val="28"/>
        </w:rPr>
        <w:t>，</w:t>
      </w:r>
      <w:r>
        <w:rPr>
          <w:rFonts w:ascii="仿宋" w:hAnsi="仿宋" w:eastAsia="仿宋"/>
          <w:sz w:val="28"/>
          <w:szCs w:val="28"/>
        </w:rPr>
        <w:t>ifc</w:t>
      </w:r>
      <w:r>
        <w:rPr>
          <w:rFonts w:hint="eastAsia" w:ascii="仿宋" w:hAnsi="仿宋" w:eastAsia="仿宋"/>
          <w:sz w:val="28"/>
          <w:szCs w:val="28"/>
        </w:rPr>
        <w:t>，</w:t>
      </w:r>
      <w:r>
        <w:rPr>
          <w:rFonts w:ascii="仿宋" w:hAnsi="仿宋" w:eastAsia="仿宋"/>
          <w:sz w:val="28"/>
          <w:szCs w:val="28"/>
        </w:rPr>
        <w:t>dae</w:t>
      </w:r>
      <w:r>
        <w:rPr>
          <w:rFonts w:hint="eastAsia" w:ascii="仿宋" w:hAnsi="仿宋" w:eastAsia="仿宋"/>
          <w:sz w:val="28"/>
          <w:szCs w:val="28"/>
        </w:rPr>
        <w:t>，</w:t>
      </w:r>
      <w:r>
        <w:rPr>
          <w:rFonts w:ascii="仿宋" w:hAnsi="仿宋" w:eastAsia="仿宋"/>
          <w:sz w:val="28"/>
          <w:szCs w:val="28"/>
        </w:rPr>
        <w:t>dxf</w:t>
      </w:r>
      <w:r>
        <w:rPr>
          <w:rFonts w:hint="eastAsia" w:ascii="仿宋" w:hAnsi="仿宋" w:eastAsia="仿宋"/>
          <w:sz w:val="28"/>
          <w:szCs w:val="28"/>
        </w:rPr>
        <w:t>，</w:t>
      </w:r>
      <w:r>
        <w:rPr>
          <w:rFonts w:ascii="仿宋" w:hAnsi="仿宋" w:eastAsia="仿宋"/>
          <w:sz w:val="28"/>
          <w:szCs w:val="28"/>
        </w:rPr>
        <w:t>kml</w:t>
      </w:r>
      <w:r>
        <w:rPr>
          <w:rFonts w:hint="eastAsia" w:ascii="仿宋" w:hAnsi="仿宋" w:eastAsia="仿宋"/>
          <w:sz w:val="28"/>
          <w:szCs w:val="28"/>
        </w:rPr>
        <w:t>，3ds</w:t>
      </w:r>
      <w:r>
        <w:rPr>
          <w:rFonts w:ascii="仿宋" w:hAnsi="仿宋" w:eastAsia="仿宋"/>
          <w:sz w:val="28"/>
          <w:szCs w:val="28"/>
        </w:rPr>
        <w:t>等</w:t>
      </w:r>
      <w:r>
        <w:rPr>
          <w:rFonts w:hint="eastAsia" w:ascii="仿宋" w:hAnsi="仿宋" w:eastAsia="仿宋"/>
          <w:sz w:val="28"/>
          <w:szCs w:val="28"/>
        </w:rPr>
        <w:t>。</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w:t>
      </w:r>
      <w:r>
        <w:rPr>
          <w:rFonts w:ascii="仿宋" w:hAnsi="仿宋" w:eastAsia="仿宋" w:cs="Times New Roman"/>
          <w:bCs/>
          <w:color w:val="000000" w:themeColor="text1"/>
          <w:sz w:val="28"/>
          <w:szCs w:val="28"/>
          <w14:textFill>
            <w14:solidFill>
              <w14:schemeClr w14:val="tx1"/>
            </w14:solidFill>
          </w14:textFill>
        </w:rPr>
        <w:t>4</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实施方案：科学、创新、适用方案。</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w:t>
      </w:r>
      <w:r>
        <w:rPr>
          <w:rFonts w:ascii="仿宋" w:hAnsi="仿宋" w:eastAsia="仿宋" w:cs="Times New Roman"/>
          <w:bCs/>
          <w:color w:val="000000" w:themeColor="text1"/>
          <w:sz w:val="28"/>
          <w:szCs w:val="28"/>
          <w14:textFill>
            <w14:solidFill>
              <w14:schemeClr w14:val="tx1"/>
            </w14:solidFill>
          </w14:textFill>
        </w:rPr>
        <w:t>5</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建模理念：三维模型构建与展示表达应体现创新性、艺术性、实用性、科学性等设计理念。</w:t>
      </w:r>
    </w:p>
    <w:p>
      <w:pPr>
        <w:ind w:firstLine="562" w:firstLineChars="200"/>
        <w:jc w:val="left"/>
        <w:rPr>
          <w:rFonts w:ascii="仿宋" w:hAnsi="仿宋" w:eastAsia="仿宋" w:cs="Times New Roman"/>
          <w:b/>
          <w:color w:val="000000" w:themeColor="text1"/>
          <w:sz w:val="28"/>
          <w:szCs w:val="28"/>
          <w14:textFill>
            <w14:solidFill>
              <w14:schemeClr w14:val="tx1"/>
            </w14:solidFill>
          </w14:textFill>
        </w:rPr>
      </w:pPr>
      <w:r>
        <w:rPr>
          <w:rFonts w:ascii="仿宋" w:hAnsi="仿宋" w:eastAsia="仿宋" w:cs="Times New Roman"/>
          <w:b/>
          <w:color w:val="000000" w:themeColor="text1"/>
          <w:sz w:val="28"/>
          <w:szCs w:val="28"/>
          <w14:textFill>
            <w14:solidFill>
              <w14:schemeClr w14:val="tx1"/>
            </w14:solidFill>
          </w14:textFill>
        </w:rPr>
        <w:t>二、作品要求</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1、参赛作品需同时提交建模与表达方案文档，三维模型和渲染效果图。</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2</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采用图文及表格形式详细阐述建模</w:t>
      </w:r>
      <w:r>
        <w:rPr>
          <w:rFonts w:ascii="仿宋" w:hAnsi="仿宋" w:eastAsia="仿宋"/>
          <w:sz w:val="28"/>
          <w:szCs w:val="28"/>
        </w:rPr>
        <w:t>与表达方案</w:t>
      </w:r>
      <w:r>
        <w:rPr>
          <w:rFonts w:hint="eastAsia" w:ascii="仿宋" w:hAnsi="仿宋" w:eastAsia="仿宋"/>
          <w:sz w:val="28"/>
          <w:szCs w:val="28"/>
        </w:rPr>
        <w:t>，</w:t>
      </w:r>
      <w:r>
        <w:rPr>
          <w:rFonts w:ascii="仿宋" w:hAnsi="仿宋" w:eastAsia="仿宋"/>
          <w:sz w:val="28"/>
          <w:szCs w:val="28"/>
        </w:rPr>
        <w:t>以</w:t>
      </w:r>
      <w:r>
        <w:rPr>
          <w:rFonts w:hint="eastAsia" w:ascii="仿宋" w:hAnsi="仿宋" w:eastAsia="仿宋"/>
          <w:sz w:val="28"/>
          <w:szCs w:val="28"/>
        </w:rPr>
        <w:t>docx</w:t>
      </w:r>
      <w:r>
        <w:rPr>
          <w:rFonts w:ascii="仿宋" w:hAnsi="仿宋" w:eastAsia="仿宋"/>
          <w:sz w:val="28"/>
          <w:szCs w:val="28"/>
        </w:rPr>
        <w:t>格式提交</w:t>
      </w:r>
      <w:r>
        <w:rPr>
          <w:rFonts w:hint="eastAsia" w:ascii="仿宋" w:hAnsi="仿宋" w:eastAsia="仿宋"/>
          <w:sz w:val="28"/>
          <w:szCs w:val="28"/>
        </w:rPr>
        <w:t>作品方案</w:t>
      </w:r>
      <w:r>
        <w:rPr>
          <w:rFonts w:ascii="仿宋" w:hAnsi="仿宋" w:eastAsia="仿宋"/>
          <w:sz w:val="28"/>
          <w:szCs w:val="28"/>
        </w:rPr>
        <w:t>，中文使用宋体四号字，28磅行距，不多于20页、1.5万字，英文使用Times New Roman四号字，28磅行距，不超过35页，1万</w:t>
      </w:r>
      <w:r>
        <w:rPr>
          <w:rFonts w:hint="eastAsia" w:ascii="仿宋" w:hAnsi="仿宋" w:eastAsia="仿宋"/>
          <w:sz w:val="28"/>
          <w:szCs w:val="28"/>
        </w:rPr>
        <w:t>词</w:t>
      </w:r>
      <w:r>
        <w:rPr>
          <w:rFonts w:ascii="仿宋" w:hAnsi="仿宋" w:eastAsia="仿宋"/>
          <w:sz w:val="28"/>
          <w:szCs w:val="28"/>
        </w:rPr>
        <w:t>。</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3</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sz w:val="28"/>
          <w:szCs w:val="28"/>
        </w:rPr>
        <w:t>以</w:t>
      </w:r>
      <w:r>
        <w:rPr>
          <w:rFonts w:ascii="仿宋" w:hAnsi="仿宋" w:eastAsia="仿宋"/>
          <w:sz w:val="28"/>
          <w:szCs w:val="28"/>
        </w:rPr>
        <w:t>电子版三维模型</w:t>
      </w:r>
      <w:r>
        <w:rPr>
          <w:rFonts w:hint="eastAsia" w:ascii="仿宋" w:hAnsi="仿宋" w:eastAsia="仿宋"/>
          <w:sz w:val="28"/>
          <w:szCs w:val="28"/>
        </w:rPr>
        <w:t>提交作品，</w:t>
      </w:r>
      <w:r>
        <w:rPr>
          <w:rFonts w:ascii="仿宋" w:hAnsi="仿宋" w:eastAsia="仿宋"/>
          <w:sz w:val="28"/>
          <w:szCs w:val="28"/>
        </w:rPr>
        <w:t>并附相应可展示平台的版本</w:t>
      </w:r>
      <w:r>
        <w:rPr>
          <w:rFonts w:hint="eastAsia" w:ascii="仿宋" w:hAnsi="仿宋" w:eastAsia="仿宋"/>
          <w:sz w:val="28"/>
          <w:szCs w:val="28"/>
        </w:rPr>
        <w:t>，</w:t>
      </w:r>
      <w:r>
        <w:rPr>
          <w:rFonts w:ascii="仿宋" w:hAnsi="仿宋" w:eastAsia="仿宋"/>
          <w:sz w:val="28"/>
          <w:szCs w:val="28"/>
        </w:rPr>
        <w:t>表明构建的城镇数字化景观的主题</w:t>
      </w:r>
      <w:r>
        <w:rPr>
          <w:rFonts w:hint="eastAsia" w:ascii="仿宋" w:hAnsi="仿宋" w:eastAsia="仿宋"/>
          <w:sz w:val="28"/>
          <w:szCs w:val="28"/>
        </w:rPr>
        <w:t>；如自主构建三维展示平台，需同时提交平台部署文件。</w:t>
      </w:r>
    </w:p>
    <w:p>
      <w:pPr>
        <w:ind w:firstLine="560" w:firstLineChars="200"/>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4、</w:t>
      </w:r>
      <w:r>
        <w:rPr>
          <w:rFonts w:ascii="仿宋" w:hAnsi="仿宋" w:eastAsia="仿宋"/>
          <w:sz w:val="28"/>
          <w:szCs w:val="28"/>
        </w:rPr>
        <w:t>效果图：彩色，不多于5页，A3图幅</w:t>
      </w:r>
      <w:r>
        <w:rPr>
          <w:rFonts w:hint="eastAsia" w:ascii="仿宋" w:hAnsi="仿宋" w:eastAsia="仿宋"/>
          <w:sz w:val="28"/>
          <w:szCs w:val="28"/>
        </w:rPr>
        <w:t>，</w:t>
      </w:r>
      <w:r>
        <w:rPr>
          <w:rFonts w:ascii="仿宋" w:hAnsi="仿宋" w:eastAsia="仿宋"/>
          <w:sz w:val="28"/>
          <w:szCs w:val="28"/>
        </w:rPr>
        <w:t>电子版</w:t>
      </w:r>
      <w:r>
        <w:rPr>
          <w:rFonts w:hint="eastAsia" w:ascii="仿宋" w:hAnsi="仿宋" w:eastAsia="仿宋"/>
          <w:sz w:val="28"/>
          <w:szCs w:val="28"/>
        </w:rPr>
        <w:t>可提交j</w:t>
      </w:r>
      <w:r>
        <w:rPr>
          <w:rFonts w:ascii="仿宋" w:hAnsi="仿宋" w:eastAsia="仿宋"/>
          <w:sz w:val="28"/>
          <w:szCs w:val="28"/>
        </w:rPr>
        <w:t>pg</w:t>
      </w:r>
      <w:r>
        <w:rPr>
          <w:rFonts w:hint="eastAsia" w:ascii="仿宋" w:hAnsi="仿宋" w:eastAsia="仿宋"/>
          <w:sz w:val="28"/>
          <w:szCs w:val="28"/>
        </w:rPr>
        <w:t>、</w:t>
      </w:r>
      <w:r>
        <w:rPr>
          <w:rFonts w:ascii="仿宋" w:hAnsi="仿宋" w:eastAsia="仿宋"/>
          <w:sz w:val="28"/>
          <w:szCs w:val="28"/>
        </w:rPr>
        <w:t>png</w:t>
      </w:r>
      <w:r>
        <w:rPr>
          <w:rFonts w:hint="eastAsia" w:ascii="仿宋" w:hAnsi="仿宋" w:eastAsia="仿宋"/>
          <w:sz w:val="28"/>
          <w:szCs w:val="28"/>
        </w:rPr>
        <w:t>、p</w:t>
      </w:r>
      <w:r>
        <w:rPr>
          <w:rFonts w:ascii="仿宋" w:hAnsi="仿宋" w:eastAsia="仿宋"/>
          <w:sz w:val="28"/>
          <w:szCs w:val="28"/>
        </w:rPr>
        <w:t>df</w:t>
      </w:r>
      <w:r>
        <w:rPr>
          <w:rFonts w:hint="eastAsia" w:ascii="仿宋" w:hAnsi="仿宋" w:eastAsia="仿宋"/>
          <w:sz w:val="28"/>
          <w:szCs w:val="28"/>
        </w:rPr>
        <w:t>等常用</w:t>
      </w:r>
      <w:r>
        <w:rPr>
          <w:rFonts w:ascii="仿宋" w:hAnsi="仿宋" w:eastAsia="仿宋"/>
          <w:sz w:val="28"/>
          <w:szCs w:val="28"/>
        </w:rPr>
        <w:t>格式。</w:t>
      </w:r>
    </w:p>
    <w:p>
      <w:pPr>
        <w:ind w:firstLine="482" w:firstLineChars="200"/>
        <w:rPr>
          <w:rFonts w:ascii="仿宋" w:hAnsi="仿宋" w:eastAsia="仿宋"/>
          <w:b/>
          <w:sz w:val="24"/>
          <w:szCs w:val="24"/>
          <w:highlight w:val="yellow"/>
        </w:rPr>
      </w:pPr>
    </w:p>
    <w:p>
      <w:pPr>
        <w:widowControl/>
        <w:ind w:firstLine="482" w:firstLineChars="200"/>
        <w:rPr>
          <w:rFonts w:ascii="仿宋" w:hAnsi="仿宋" w:eastAsia="仿宋" w:cs="Times New Roman"/>
          <w:sz w:val="22"/>
          <w:szCs w:val="24"/>
        </w:rPr>
      </w:pPr>
      <w:r>
        <w:rPr>
          <w:rFonts w:ascii="仿宋" w:hAnsi="仿宋" w:eastAsia="仿宋"/>
          <w:b/>
          <w:sz w:val="24"/>
          <w:szCs w:val="24"/>
        </w:rPr>
        <w:t>*</w:t>
      </w:r>
      <w:r>
        <w:rPr>
          <w:rFonts w:hint="eastAsia" w:ascii="仿宋" w:hAnsi="仿宋" w:eastAsia="仿宋"/>
          <w:b/>
          <w:sz w:val="24"/>
          <w:szCs w:val="24"/>
        </w:rPr>
        <w:t>注：</w:t>
      </w:r>
      <w:r>
        <w:rPr>
          <w:rFonts w:hint="eastAsia" w:ascii="仿宋" w:hAnsi="仿宋" w:eastAsia="仿宋" w:cs="Times New Roman"/>
          <w:sz w:val="22"/>
          <w:szCs w:val="24"/>
        </w:rPr>
        <w:t>参赛作品所采用软件不限。本次大赛组委会也推荐使用武汉大势智慧科技有限公司相关软件，包括云端地球（https://earth.daspatial.com/）、重建大师、模方、贴图大师、dasviewer等，软件下载地址为https://www.daspatial.com/cn/download，相关问题请联系刘磊（手机号：17692202215）。武汉大势智慧科技有限公司将提供限时免费使用及培训（最终解释权由武汉大势智慧科技有限公司所有）。</w:t>
      </w:r>
      <w:r>
        <w:rPr>
          <w:rFonts w:ascii="宋体" w:hAnsi="宋体" w:eastAsia="宋体"/>
          <w:sz w:val="28"/>
          <w:szCs w:val="28"/>
        </w:rPr>
        <w:br w:type="page"/>
      </w:r>
    </w:p>
    <w:p>
      <w:pPr>
        <w:jc w:val="center"/>
        <w:rPr>
          <w:rFonts w:hint="eastAsia" w:ascii="Times New Roman" w:hAnsi="Times New Roman" w:eastAsia="黑体" w:cs="Times New Roman"/>
          <w:b/>
          <w:sz w:val="28"/>
          <w:szCs w:val="28"/>
        </w:rPr>
      </w:pPr>
      <w:bookmarkStart w:id="0" w:name="_Hlk100644406"/>
      <w:r>
        <w:rPr>
          <w:rFonts w:ascii="Times New Roman" w:hAnsi="Times New Roman" w:eastAsia="黑体" w:cs="Times New Roman"/>
          <w:b/>
          <w:sz w:val="28"/>
          <w:szCs w:val="28"/>
        </w:rPr>
        <w:t xml:space="preserve">2022 Belt and Road International Student Competition on Architectural Design </w:t>
      </w:r>
      <w:r>
        <w:rPr>
          <w:rFonts w:hint="eastAsia" w:ascii="Times New Roman" w:hAnsi="Times New Roman" w:eastAsia="黑体" w:cs="Times New Roman"/>
          <w:b/>
          <w:sz w:val="28"/>
          <w:szCs w:val="28"/>
        </w:rPr>
        <w:t>and</w:t>
      </w:r>
      <w:r>
        <w:rPr>
          <w:rFonts w:ascii="Times New Roman" w:hAnsi="Times New Roman" w:eastAsia="黑体" w:cs="Times New Roman"/>
          <w:b/>
          <w:sz w:val="28"/>
          <w:szCs w:val="28"/>
        </w:rPr>
        <w:t xml:space="preserve"> Digital Modelling</w:t>
      </w:r>
      <w:bookmarkEnd w:id="0"/>
    </w:p>
    <w:p>
      <w:pPr>
        <w:ind w:firstLine="2168" w:firstLineChars="600"/>
        <w:rPr>
          <w:rFonts w:ascii="Times New Roman" w:hAnsi="Times New Roman" w:eastAsia="仿宋" w:cs="Times New Roman"/>
          <w:b/>
          <w:bCs/>
          <w:color w:val="000000" w:themeColor="text1"/>
          <w:sz w:val="36"/>
          <w:szCs w:val="36"/>
          <w14:textFill>
            <w14:solidFill>
              <w14:schemeClr w14:val="tx1"/>
            </w14:solidFill>
          </w14:textFill>
        </w:rPr>
      </w:pPr>
      <w:r>
        <w:rPr>
          <w:rFonts w:ascii="Times New Roman" w:hAnsi="Times New Roman" w:eastAsia="仿宋" w:cs="Times New Roman"/>
          <w:b/>
          <w:bCs/>
          <w:color w:val="000000" w:themeColor="text1"/>
          <w:sz w:val="36"/>
          <w:szCs w:val="36"/>
          <w14:textFill>
            <w14:solidFill>
              <w14:schemeClr w14:val="tx1"/>
            </w14:solidFill>
          </w14:textFill>
        </w:rPr>
        <w:t>Competition Guidelines</w:t>
      </w:r>
    </w:p>
    <w:p>
      <w:pPr>
        <w:ind w:firstLine="723" w:firstLineChars="200"/>
        <w:jc w:val="center"/>
        <w:rPr>
          <w:rFonts w:ascii="Times New Roman" w:hAnsi="Times New Roman" w:eastAsia="仿宋" w:cs="Times New Roman"/>
          <w:b/>
          <w:bCs/>
          <w:color w:val="000000" w:themeColor="text1"/>
          <w:sz w:val="36"/>
          <w:szCs w:val="36"/>
          <w14:textFill>
            <w14:solidFill>
              <w14:schemeClr w14:val="tx1"/>
            </w14:solidFill>
          </w14:textFill>
        </w:rPr>
      </w:pPr>
      <w:r>
        <w:rPr>
          <w:rFonts w:ascii="Times New Roman" w:hAnsi="Times New Roman" w:eastAsia="仿宋" w:cs="Times New Roman"/>
          <w:b/>
          <w:bCs/>
          <w:color w:val="000000" w:themeColor="text1"/>
          <w:sz w:val="36"/>
          <w:szCs w:val="36"/>
          <w14:textFill>
            <w14:solidFill>
              <w14:schemeClr w14:val="tx1"/>
            </w14:solidFill>
          </w14:textFill>
        </w:rPr>
        <w:t>(Category C: Scene Modelling and Visualization)</w:t>
      </w:r>
    </w:p>
    <w:p>
      <w:pPr>
        <w:rPr>
          <w:rFonts w:ascii="宋体" w:hAnsi="宋体" w:eastAsia="宋体"/>
          <w:sz w:val="28"/>
          <w:szCs w:val="28"/>
        </w:rPr>
      </w:pPr>
    </w:p>
    <w:p>
      <w:pPr>
        <w:ind w:firstLine="560" w:firstLineChars="200"/>
        <w:rPr>
          <w:rFonts w:ascii="Times New Roman" w:hAnsi="Times New Roman" w:eastAsia="等线" w:cs="宋体"/>
          <w:b/>
          <w:bCs/>
          <w:sz w:val="28"/>
          <w:szCs w:val="28"/>
        </w:rPr>
      </w:pPr>
      <w:r>
        <w:rPr>
          <w:rFonts w:ascii="Times New Roman" w:hAnsi="Times New Roman" w:eastAsia="微软雅黑" w:cs="Times New Roman"/>
          <w:b/>
          <w:bCs/>
          <w:sz w:val="28"/>
          <w:szCs w:val="28"/>
        </w:rPr>
        <w:t>Ⅰ</w:t>
      </w:r>
      <w:r>
        <w:rPr>
          <w:rFonts w:hint="eastAsia" w:ascii="Times New Roman" w:hAnsi="Times New Roman" w:eastAsia="微软雅黑" w:cs="Times New Roman"/>
          <w:b/>
          <w:bCs/>
          <w:sz w:val="28"/>
          <w:szCs w:val="28"/>
        </w:rPr>
        <w:t xml:space="preserve">. </w:t>
      </w:r>
      <w:r>
        <w:rPr>
          <w:rFonts w:hint="eastAsia" w:ascii="Times New Roman" w:hAnsi="Times New Roman" w:eastAsia="等线" w:cs="宋体"/>
          <w:b/>
          <w:bCs/>
          <w:sz w:val="28"/>
          <w:szCs w:val="28"/>
        </w:rPr>
        <w:t xml:space="preserve">Modelling and </w:t>
      </w:r>
      <w:r>
        <w:rPr>
          <w:rFonts w:ascii="Times New Roman" w:hAnsi="Times New Roman" w:eastAsia="等线" w:cs="宋体"/>
          <w:b/>
          <w:bCs/>
          <w:sz w:val="28"/>
          <w:szCs w:val="28"/>
        </w:rPr>
        <w:t>Visualization</w:t>
      </w:r>
      <w:r>
        <w:rPr>
          <w:rFonts w:hint="eastAsia" w:ascii="Times New Roman" w:hAnsi="Times New Roman" w:eastAsia="等线" w:cs="宋体"/>
          <w:b/>
          <w:bCs/>
          <w:sz w:val="28"/>
          <w:szCs w:val="28"/>
        </w:rPr>
        <w:t xml:space="preserve"> Requirements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 xml:space="preserve">1. </w:t>
      </w:r>
      <w:r>
        <w:rPr>
          <w:rFonts w:ascii="Times New Roman" w:hAnsi="Times New Roman" w:eastAsia="仿宋" w:cs="Times New Roman"/>
          <w:bCs/>
          <w:sz w:val="28"/>
          <w:szCs w:val="28"/>
        </w:rPr>
        <w:t xml:space="preserve">You shall choose a landscape based on the history, culture, customs, and geography of your chosen region. The landscape shall be typical of </w:t>
      </w:r>
      <w:r>
        <w:rPr>
          <w:rFonts w:hint="eastAsia" w:ascii="Times New Roman" w:hAnsi="Times New Roman" w:eastAsia="仿宋" w:cs="Times New Roman"/>
          <w:bCs/>
          <w:sz w:val="28"/>
          <w:szCs w:val="28"/>
        </w:rPr>
        <w:t>railways and station</w:t>
      </w:r>
      <w:r>
        <w:rPr>
          <w:rFonts w:ascii="Times New Roman" w:hAnsi="Times New Roman" w:eastAsia="仿宋" w:cs="Times New Roman"/>
          <w:bCs/>
          <w:sz w:val="28"/>
          <w:szCs w:val="28"/>
        </w:rPr>
        <w:t>s along the Belt and Road, and reflect the characteristics and economic and cultural development of your chosen region.</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 xml:space="preserve">2. You shall choose your data source, modelling tools,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platforms according to the features of your chosen landscape and the application scenarios of the 3D model. We encourage participants to set their creativity and innovation capacity free and complete the modelling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with </w:t>
      </w:r>
      <w:r>
        <w:rPr>
          <w:rFonts w:ascii="Times New Roman" w:hAnsi="Times New Roman" w:eastAsia="仿宋" w:cs="Times New Roman"/>
          <w:bCs/>
          <w:sz w:val="28"/>
          <w:szCs w:val="28"/>
        </w:rPr>
        <w:t>your</w:t>
      </w:r>
      <w:r>
        <w:rPr>
          <w:rFonts w:hint="eastAsia" w:ascii="Times New Roman" w:hAnsi="Times New Roman" w:eastAsia="仿宋" w:cs="Times New Roman"/>
          <w:bCs/>
          <w:sz w:val="28"/>
          <w:szCs w:val="28"/>
        </w:rPr>
        <w:t xml:space="preserve"> self-developed plug-ins. One principle is to be followed during the process of data collection, 3D modelling,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You shall pay attention to the unity between fidelity and artistry, and between the model</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s functionality and application scenarios.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3. Coverage and accuracy of the model: Th</w:t>
      </w:r>
      <w:r>
        <w:rPr>
          <w:rFonts w:ascii="Times New Roman" w:hAnsi="Times New Roman" w:eastAsia="仿宋" w:cs="Times New Roman"/>
          <w:bCs/>
          <w:sz w:val="28"/>
          <w:szCs w:val="28"/>
        </w:rPr>
        <w:t>e</w:t>
      </w:r>
      <w:r>
        <w:rPr>
          <w:rFonts w:hint="eastAsia" w:ascii="Times New Roman" w:hAnsi="Times New Roman" w:eastAsia="仿宋" w:cs="Times New Roman"/>
          <w:bCs/>
          <w:sz w:val="28"/>
          <w:szCs w:val="28"/>
        </w:rPr>
        <w:t xml:space="preserve"> parameters vary according to each participant</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 xml:space="preserve">s application scenarios. However, the following requirements must be met: </w:t>
      </w:r>
      <w:r>
        <w:rPr>
          <w:rFonts w:ascii="Times New Roman" w:hAnsi="Times New Roman" w:eastAsia="仿宋" w:cs="Times New Roman"/>
          <w:bCs/>
          <w:sz w:val="28"/>
          <w:szCs w:val="28"/>
        </w:rPr>
        <w:t>T</w:t>
      </w:r>
      <w:r>
        <w:rPr>
          <w:rFonts w:hint="eastAsia" w:ascii="Times New Roman" w:hAnsi="Times New Roman" w:eastAsia="仿宋" w:cs="Times New Roman"/>
          <w:bCs/>
          <w:sz w:val="28"/>
          <w:szCs w:val="28"/>
        </w:rPr>
        <w:t>he coverage area should be no less than 100m</w:t>
      </w:r>
      <w:r>
        <w:rPr>
          <w:rFonts w:hint="eastAsia" w:ascii="Times New Roman" w:hAnsi="Times New Roman" w:eastAsia="仿宋" w:cs="Times New Roman"/>
          <w:bCs/>
          <w:sz w:val="28"/>
          <w:szCs w:val="28"/>
          <w:vertAlign w:val="superscript"/>
        </w:rPr>
        <w:t>2</w:t>
      </w:r>
      <w:r>
        <w:rPr>
          <w:rFonts w:hint="eastAsia" w:ascii="Times New Roman" w:hAnsi="Times New Roman" w:eastAsia="仿宋" w:cs="Times New Roman"/>
          <w:bCs/>
          <w:sz w:val="28"/>
          <w:szCs w:val="28"/>
        </w:rPr>
        <w:t xml:space="preserve">, with the length of one side no less than 5m. There should be no obvious omissions in the main </w:t>
      </w:r>
      <w:r>
        <w:rPr>
          <w:rFonts w:ascii="Times New Roman" w:hAnsi="Times New Roman" w:eastAsia="仿宋" w:cs="Times New Roman"/>
          <w:bCs/>
          <w:sz w:val="28"/>
          <w:szCs w:val="28"/>
        </w:rPr>
        <w:t>artificial</w:t>
      </w:r>
      <w:r>
        <w:rPr>
          <w:rFonts w:hint="eastAsia" w:ascii="Times New Roman" w:hAnsi="Times New Roman" w:eastAsia="仿宋" w:cs="Times New Roman"/>
          <w:bCs/>
          <w:sz w:val="28"/>
          <w:szCs w:val="28"/>
        </w:rPr>
        <w:t xml:space="preserve"> </w:t>
      </w:r>
      <w:r>
        <w:rPr>
          <w:rFonts w:ascii="Times New Roman" w:hAnsi="Times New Roman" w:eastAsia="仿宋" w:cs="Times New Roman"/>
          <w:bCs/>
          <w:sz w:val="28"/>
          <w:szCs w:val="28"/>
        </w:rPr>
        <w:t xml:space="preserve">surface </w:t>
      </w:r>
      <w:r>
        <w:rPr>
          <w:rFonts w:hint="eastAsia" w:ascii="Times New Roman" w:hAnsi="Times New Roman" w:eastAsia="仿宋" w:cs="Times New Roman"/>
          <w:bCs/>
          <w:sz w:val="28"/>
          <w:szCs w:val="28"/>
        </w:rPr>
        <w:t>features of the model. The geometric accuracy should be no less than 5cm. The texture of the model should be able to represent the real-world landscape without obvious omissions.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4. Requirements for the submitted landscape models of railway stations are as follows: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(1) Landscape features: mainly cultural landscapes such as railway stations, platforms, and typical scenarios characterized by railway features along the Belt and Road, supported by natural landscapes such as vegetation and waters;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(2) Modelling data: including but not limited to point cloud and image data collected by drones and ground platforms;</w:t>
      </w:r>
    </w:p>
    <w:p>
      <w:pPr>
        <w:ind w:firstLine="560" w:firstLineChars="200"/>
        <w:rPr>
          <w:rFonts w:ascii="Times New Roman" w:hAnsi="Times New Roman" w:eastAsia="仿宋" w:cs="Times New Roman"/>
          <w:bCs/>
          <w:sz w:val="28"/>
          <w:szCs w:val="28"/>
          <w:lang w:val="fr-FR"/>
        </w:rPr>
      </w:pPr>
      <w:r>
        <w:rPr>
          <w:rFonts w:hint="eastAsia" w:ascii="Times New Roman" w:hAnsi="Times New Roman" w:eastAsia="仿宋" w:cs="Times New Roman"/>
          <w:bCs/>
          <w:sz w:val="28"/>
          <w:szCs w:val="28"/>
          <w:lang w:val="fr-FR"/>
        </w:rPr>
        <w:t>(3) Model formats: osgb, obj, ifc, dae, dxf, kml, 3ds, etc.;</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w:t>
      </w:r>
      <w:r>
        <w:rPr>
          <w:rFonts w:ascii="Times New Roman" w:hAnsi="Times New Roman" w:eastAsia="仿宋" w:cs="Times New Roman"/>
          <w:bCs/>
          <w:sz w:val="28"/>
          <w:szCs w:val="28"/>
        </w:rPr>
        <w:t>4</w:t>
      </w:r>
      <w:r>
        <w:rPr>
          <w:rFonts w:hint="eastAsia" w:ascii="Times New Roman" w:hAnsi="Times New Roman" w:eastAsia="仿宋" w:cs="Times New Roman"/>
          <w:bCs/>
          <w:sz w:val="28"/>
          <w:szCs w:val="28"/>
        </w:rPr>
        <w:t>)</w:t>
      </w:r>
      <w:r>
        <w:rPr>
          <w:rFonts w:ascii="Times New Roman" w:hAnsi="Times New Roman" w:eastAsia="仿宋" w:cs="Times New Roman"/>
          <w:bCs/>
          <w:sz w:val="28"/>
          <w:szCs w:val="28"/>
        </w:rPr>
        <w:t xml:space="preserve"> </w:t>
      </w:r>
      <w:r>
        <w:rPr>
          <w:rFonts w:hint="eastAsia" w:ascii="Times New Roman" w:hAnsi="Times New Roman" w:eastAsia="仿宋" w:cs="Times New Roman"/>
          <w:bCs/>
          <w:sz w:val="28"/>
          <w:szCs w:val="28"/>
        </w:rPr>
        <w:t xml:space="preserve">Implementation plan: </w:t>
      </w:r>
      <w:r>
        <w:rPr>
          <w:rFonts w:ascii="Times New Roman" w:hAnsi="Times New Roman" w:eastAsia="仿宋" w:cs="Times New Roman"/>
          <w:bCs/>
          <w:sz w:val="28"/>
          <w:szCs w:val="28"/>
        </w:rPr>
        <w:t>I</w:t>
      </w:r>
      <w:r>
        <w:rPr>
          <w:rFonts w:hint="eastAsia" w:ascii="Times New Roman" w:hAnsi="Times New Roman" w:eastAsia="仿宋" w:cs="Times New Roman"/>
          <w:bCs/>
          <w:sz w:val="28"/>
          <w:szCs w:val="28"/>
        </w:rPr>
        <w:t>t should be scientific, innovative and applicable;</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w:t>
      </w:r>
      <w:r>
        <w:rPr>
          <w:rFonts w:ascii="Times New Roman" w:hAnsi="Times New Roman" w:eastAsia="仿宋" w:cs="Times New Roman"/>
          <w:bCs/>
          <w:sz w:val="28"/>
          <w:szCs w:val="28"/>
        </w:rPr>
        <w:t>5</w:t>
      </w:r>
      <w:r>
        <w:rPr>
          <w:rFonts w:hint="eastAsia" w:ascii="Times New Roman" w:hAnsi="Times New Roman" w:eastAsia="仿宋" w:cs="Times New Roman"/>
          <w:bCs/>
          <w:sz w:val="28"/>
          <w:szCs w:val="28"/>
        </w:rPr>
        <w:t xml:space="preserve">) Modelling concepts: </w:t>
      </w:r>
      <w:r>
        <w:rPr>
          <w:rFonts w:ascii="Times New Roman" w:hAnsi="Times New Roman" w:eastAsia="仿宋" w:cs="Times New Roman"/>
          <w:bCs/>
          <w:sz w:val="28"/>
          <w:szCs w:val="28"/>
        </w:rPr>
        <w:t>T</w:t>
      </w:r>
      <w:r>
        <w:rPr>
          <w:rFonts w:hint="eastAsia" w:ascii="Times New Roman" w:hAnsi="Times New Roman" w:eastAsia="仿宋" w:cs="Times New Roman"/>
          <w:bCs/>
          <w:sz w:val="28"/>
          <w:szCs w:val="28"/>
        </w:rPr>
        <w:t xml:space="preserve">he 3D modelling, display,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should embody design concepts such as creativity, artistry, practicability, science, etc.</w:t>
      </w:r>
    </w:p>
    <w:p>
      <w:pPr>
        <w:ind w:firstLine="560" w:firstLineChars="200"/>
        <w:rPr>
          <w:rFonts w:ascii="Times New Roman" w:hAnsi="Times New Roman" w:eastAsia="仿宋" w:cs="Times New Roman"/>
          <w:b/>
          <w:sz w:val="28"/>
          <w:szCs w:val="28"/>
        </w:rPr>
      </w:pPr>
      <w:r>
        <w:rPr>
          <w:rFonts w:ascii="Times New Roman" w:hAnsi="Times New Roman" w:eastAsia="微软雅黑" w:cs="Times New Roman"/>
          <w:b/>
          <w:bCs/>
          <w:sz w:val="28"/>
          <w:szCs w:val="28"/>
        </w:rPr>
        <w:t>Ⅱ</w:t>
      </w:r>
      <w:r>
        <w:rPr>
          <w:rFonts w:hint="eastAsia" w:ascii="Times New Roman" w:hAnsi="Times New Roman" w:eastAsia="微软雅黑" w:cs="Times New Roman"/>
          <w:b/>
          <w:bCs/>
          <w:sz w:val="28"/>
          <w:szCs w:val="28"/>
        </w:rPr>
        <w:t xml:space="preserve">. </w:t>
      </w:r>
      <w:r>
        <w:rPr>
          <w:rFonts w:hint="eastAsia" w:ascii="Times New Roman" w:hAnsi="Times New Roman" w:eastAsia="仿宋" w:cs="Times New Roman"/>
          <w:b/>
          <w:sz w:val="28"/>
          <w:szCs w:val="28"/>
        </w:rPr>
        <w:t>Entry Requirements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 xml:space="preserve">1. Your submission shall include a modelling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proposal, a 3D model, and renderings.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 xml:space="preserve">2. Your modelling and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proposal shall be illustrated by text and graphics, and submitted in </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docx format. If it</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s in Chinese, use Song font with 14-point characters and 28-point line spacing, no more than 20 pages and 15,000 words; For English submissions, use 14-point Times New Roman font with 28-point line spacing, no more than 35 pages and 10,000 words.</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 xml:space="preserve">3. Your 3D model shall be submitted in the electronic format, where </w:t>
      </w:r>
      <w:r>
        <w:rPr>
          <w:rFonts w:ascii="Times New Roman" w:hAnsi="Times New Roman" w:eastAsia="仿宋" w:cs="Times New Roman"/>
          <w:bCs/>
          <w:sz w:val="28"/>
          <w:szCs w:val="28"/>
        </w:rPr>
        <w:t xml:space="preserve">you shall also attach </w:t>
      </w:r>
      <w:r>
        <w:rPr>
          <w:rFonts w:hint="eastAsia" w:ascii="Times New Roman" w:hAnsi="Times New Roman" w:eastAsia="仿宋" w:cs="Times New Roman"/>
          <w:bCs/>
          <w:sz w:val="28"/>
          <w:szCs w:val="28"/>
        </w:rPr>
        <w:t xml:space="preserve">a version to be </w:t>
      </w:r>
      <w:r>
        <w:rPr>
          <w:rFonts w:ascii="Times New Roman" w:hAnsi="Times New Roman" w:eastAsia="仿宋" w:cs="Times New Roman"/>
          <w:bCs/>
          <w:sz w:val="28"/>
          <w:szCs w:val="28"/>
        </w:rPr>
        <w:t>visualized</w:t>
      </w:r>
      <w:r>
        <w:rPr>
          <w:rFonts w:hint="eastAsia" w:ascii="Times New Roman" w:hAnsi="Times New Roman" w:eastAsia="仿宋" w:cs="Times New Roman"/>
          <w:bCs/>
          <w:sz w:val="28"/>
          <w:szCs w:val="28"/>
        </w:rPr>
        <w:t xml:space="preserve"> on given platforms, and indicate the theme of the digital town landscape you have constructed. If you have developed your own </w:t>
      </w:r>
      <w:r>
        <w:rPr>
          <w:rFonts w:ascii="Times New Roman" w:hAnsi="Times New Roman" w:eastAsia="仿宋" w:cs="Times New Roman"/>
          <w:bCs/>
          <w:sz w:val="28"/>
          <w:szCs w:val="28"/>
        </w:rPr>
        <w:t>visualization</w:t>
      </w:r>
      <w:r>
        <w:rPr>
          <w:rFonts w:hint="eastAsia" w:ascii="Times New Roman" w:hAnsi="Times New Roman" w:eastAsia="仿宋" w:cs="Times New Roman"/>
          <w:bCs/>
          <w:sz w:val="28"/>
          <w:szCs w:val="28"/>
        </w:rPr>
        <w:t xml:space="preserve"> platform, a configuration file should also be submitted.</w:t>
      </w:r>
    </w:p>
    <w:p>
      <w:pPr>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4. Your renderings should be color images with no more than 5 pages of A3. Electronic versions should be submitted in common formats such as jpg, png, and pdf.</w:t>
      </w:r>
    </w:p>
    <w:p>
      <w:pPr>
        <w:widowControl/>
        <w:jc w:val="left"/>
        <w:rPr>
          <w:rFonts w:ascii="宋体" w:hAnsi="宋体" w:eastAsia="宋体"/>
          <w:sz w:val="28"/>
          <w:szCs w:val="28"/>
        </w:rPr>
      </w:pPr>
    </w:p>
    <w:p>
      <w:pPr>
        <w:widowControl/>
        <w:ind w:firstLine="440" w:firstLineChars="200"/>
        <w:rPr>
          <w:rFonts w:ascii="Times New Roman" w:hAnsi="Times New Roman" w:eastAsia="仿宋" w:cs="Times New Roman"/>
          <w:bCs/>
          <w:sz w:val="22"/>
        </w:rPr>
      </w:pPr>
      <w:r>
        <w:rPr>
          <w:rFonts w:ascii="Times New Roman" w:hAnsi="Times New Roman" w:eastAsia="仿宋" w:cs="Times New Roman"/>
          <w:bCs/>
          <w:sz w:val="22"/>
        </w:rPr>
        <w:t xml:space="preserve">* Notes: </w:t>
      </w:r>
      <w:r>
        <w:rPr>
          <w:rFonts w:hint="eastAsia" w:ascii="Times New Roman" w:hAnsi="Times New Roman" w:eastAsia="仿宋" w:cs="Times New Roman"/>
          <w:bCs/>
          <w:sz w:val="22"/>
        </w:rPr>
        <w:t xml:space="preserve">The software used in the entries is not limited. The Organizing Committee recommends software of Daspatial Technology Co., Ltd., including DasEarth (https://earth.daspatial.com/), GET3D Cluster, ModelFun, ModelPainter, DasViewer, etc. Download link: https://www.daspatial.com/cn/download. For limited-time free use and </w:t>
      </w:r>
      <w:bookmarkStart w:id="1" w:name="_GoBack"/>
      <w:bookmarkEnd w:id="1"/>
      <w:r>
        <w:rPr>
          <w:rFonts w:hint="eastAsia" w:ascii="Times New Roman" w:hAnsi="Times New Roman" w:eastAsia="仿宋" w:cs="Times New Roman"/>
          <w:bCs/>
          <w:sz w:val="22"/>
        </w:rPr>
        <w:t xml:space="preserve">training, please contact LIU Lei (Cell: 0086-17692202215). Daspatial Technology Co., Ltd. reserves all rights for final interpretation. </w:t>
      </w:r>
    </w:p>
    <w:p>
      <w:pPr>
        <w:widowControl/>
        <w:jc w:val="left"/>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7C"/>
    <w:rsid w:val="00007EE1"/>
    <w:rsid w:val="00011921"/>
    <w:rsid w:val="00011B95"/>
    <w:rsid w:val="00012376"/>
    <w:rsid w:val="00014CB3"/>
    <w:rsid w:val="000173E2"/>
    <w:rsid w:val="000212B5"/>
    <w:rsid w:val="00024E11"/>
    <w:rsid w:val="00025965"/>
    <w:rsid w:val="0003370F"/>
    <w:rsid w:val="0003501A"/>
    <w:rsid w:val="00036F4A"/>
    <w:rsid w:val="000400D4"/>
    <w:rsid w:val="00041696"/>
    <w:rsid w:val="000432A7"/>
    <w:rsid w:val="00050421"/>
    <w:rsid w:val="00050B82"/>
    <w:rsid w:val="00051FA7"/>
    <w:rsid w:val="0005495F"/>
    <w:rsid w:val="00065DFB"/>
    <w:rsid w:val="000709AA"/>
    <w:rsid w:val="000725C0"/>
    <w:rsid w:val="00075F85"/>
    <w:rsid w:val="00080DE6"/>
    <w:rsid w:val="00081551"/>
    <w:rsid w:val="00083533"/>
    <w:rsid w:val="000858BE"/>
    <w:rsid w:val="0009146A"/>
    <w:rsid w:val="0009220C"/>
    <w:rsid w:val="00093C1C"/>
    <w:rsid w:val="00096DE7"/>
    <w:rsid w:val="0009705C"/>
    <w:rsid w:val="000A764D"/>
    <w:rsid w:val="000A7C37"/>
    <w:rsid w:val="000A7F23"/>
    <w:rsid w:val="000B1F29"/>
    <w:rsid w:val="000B2118"/>
    <w:rsid w:val="000B2250"/>
    <w:rsid w:val="000C0EBA"/>
    <w:rsid w:val="000C1633"/>
    <w:rsid w:val="000C20F5"/>
    <w:rsid w:val="000C41A6"/>
    <w:rsid w:val="000D782B"/>
    <w:rsid w:val="000E398D"/>
    <w:rsid w:val="000E7F35"/>
    <w:rsid w:val="000F178C"/>
    <w:rsid w:val="000F2F74"/>
    <w:rsid w:val="000F3B4B"/>
    <w:rsid w:val="00103E8F"/>
    <w:rsid w:val="001057EE"/>
    <w:rsid w:val="001058C5"/>
    <w:rsid w:val="00106D38"/>
    <w:rsid w:val="00113070"/>
    <w:rsid w:val="00115B41"/>
    <w:rsid w:val="001201AB"/>
    <w:rsid w:val="0012388B"/>
    <w:rsid w:val="00131716"/>
    <w:rsid w:val="00135DAC"/>
    <w:rsid w:val="001371F8"/>
    <w:rsid w:val="00141DF5"/>
    <w:rsid w:val="00146108"/>
    <w:rsid w:val="00154EAC"/>
    <w:rsid w:val="00162FB6"/>
    <w:rsid w:val="001630B1"/>
    <w:rsid w:val="001634DE"/>
    <w:rsid w:val="00165DB4"/>
    <w:rsid w:val="00171758"/>
    <w:rsid w:val="00176431"/>
    <w:rsid w:val="00183F94"/>
    <w:rsid w:val="0018633C"/>
    <w:rsid w:val="00191BAF"/>
    <w:rsid w:val="00192883"/>
    <w:rsid w:val="00194EA6"/>
    <w:rsid w:val="00197B56"/>
    <w:rsid w:val="001A0103"/>
    <w:rsid w:val="001B5996"/>
    <w:rsid w:val="001B78A2"/>
    <w:rsid w:val="001B7C6D"/>
    <w:rsid w:val="001C328A"/>
    <w:rsid w:val="001C3B5C"/>
    <w:rsid w:val="001C5032"/>
    <w:rsid w:val="001C7544"/>
    <w:rsid w:val="001D310C"/>
    <w:rsid w:val="001D3E3E"/>
    <w:rsid w:val="001D47C9"/>
    <w:rsid w:val="001D6A6F"/>
    <w:rsid w:val="001D7526"/>
    <w:rsid w:val="001E301B"/>
    <w:rsid w:val="001E7B11"/>
    <w:rsid w:val="002047CB"/>
    <w:rsid w:val="002054CE"/>
    <w:rsid w:val="0020689F"/>
    <w:rsid w:val="0021373E"/>
    <w:rsid w:val="00217DE7"/>
    <w:rsid w:val="002241FD"/>
    <w:rsid w:val="00224C08"/>
    <w:rsid w:val="002262B5"/>
    <w:rsid w:val="00230F0A"/>
    <w:rsid w:val="00232462"/>
    <w:rsid w:val="00240C6A"/>
    <w:rsid w:val="0024340C"/>
    <w:rsid w:val="0025048B"/>
    <w:rsid w:val="0026425C"/>
    <w:rsid w:val="002658C9"/>
    <w:rsid w:val="00267B97"/>
    <w:rsid w:val="00272864"/>
    <w:rsid w:val="00272C05"/>
    <w:rsid w:val="00272C18"/>
    <w:rsid w:val="0027376A"/>
    <w:rsid w:val="00275375"/>
    <w:rsid w:val="00276A82"/>
    <w:rsid w:val="00276F3C"/>
    <w:rsid w:val="00286009"/>
    <w:rsid w:val="00287A9C"/>
    <w:rsid w:val="00293332"/>
    <w:rsid w:val="002A1B32"/>
    <w:rsid w:val="002A69D4"/>
    <w:rsid w:val="002B5849"/>
    <w:rsid w:val="002C42AB"/>
    <w:rsid w:val="002C6710"/>
    <w:rsid w:val="002D5690"/>
    <w:rsid w:val="002D7B3B"/>
    <w:rsid w:val="002E2AAA"/>
    <w:rsid w:val="002E4001"/>
    <w:rsid w:val="002E4835"/>
    <w:rsid w:val="002E6593"/>
    <w:rsid w:val="002E6E76"/>
    <w:rsid w:val="002F7AB1"/>
    <w:rsid w:val="003017B8"/>
    <w:rsid w:val="003055BE"/>
    <w:rsid w:val="00306CB5"/>
    <w:rsid w:val="00307D69"/>
    <w:rsid w:val="00311974"/>
    <w:rsid w:val="00313588"/>
    <w:rsid w:val="003219B4"/>
    <w:rsid w:val="00327915"/>
    <w:rsid w:val="003304D0"/>
    <w:rsid w:val="00331FE7"/>
    <w:rsid w:val="00336DF0"/>
    <w:rsid w:val="00337622"/>
    <w:rsid w:val="003415A5"/>
    <w:rsid w:val="00345116"/>
    <w:rsid w:val="0035080C"/>
    <w:rsid w:val="003531C8"/>
    <w:rsid w:val="00354F67"/>
    <w:rsid w:val="003711A3"/>
    <w:rsid w:val="003757AF"/>
    <w:rsid w:val="00380CCC"/>
    <w:rsid w:val="003840F5"/>
    <w:rsid w:val="00385A63"/>
    <w:rsid w:val="00391B11"/>
    <w:rsid w:val="00394E73"/>
    <w:rsid w:val="00394ED5"/>
    <w:rsid w:val="00396D39"/>
    <w:rsid w:val="00397429"/>
    <w:rsid w:val="003A3F82"/>
    <w:rsid w:val="003A6BE2"/>
    <w:rsid w:val="003C69EB"/>
    <w:rsid w:val="003D0B56"/>
    <w:rsid w:val="003E4C32"/>
    <w:rsid w:val="003E6E0A"/>
    <w:rsid w:val="003E75AA"/>
    <w:rsid w:val="003E7F35"/>
    <w:rsid w:val="003F4C18"/>
    <w:rsid w:val="003F576B"/>
    <w:rsid w:val="003F5A95"/>
    <w:rsid w:val="00411184"/>
    <w:rsid w:val="00414BF9"/>
    <w:rsid w:val="00423C6C"/>
    <w:rsid w:val="00426894"/>
    <w:rsid w:val="004269AD"/>
    <w:rsid w:val="00433DF6"/>
    <w:rsid w:val="00435C60"/>
    <w:rsid w:val="00440166"/>
    <w:rsid w:val="00443740"/>
    <w:rsid w:val="00444762"/>
    <w:rsid w:val="00450E5A"/>
    <w:rsid w:val="00453D2F"/>
    <w:rsid w:val="00453E38"/>
    <w:rsid w:val="00457D4E"/>
    <w:rsid w:val="004610D3"/>
    <w:rsid w:val="004611EC"/>
    <w:rsid w:val="00461B8B"/>
    <w:rsid w:val="00465A60"/>
    <w:rsid w:val="004675A3"/>
    <w:rsid w:val="00467D05"/>
    <w:rsid w:val="004743D1"/>
    <w:rsid w:val="00474417"/>
    <w:rsid w:val="00480B3F"/>
    <w:rsid w:val="00485339"/>
    <w:rsid w:val="00490D9A"/>
    <w:rsid w:val="00491920"/>
    <w:rsid w:val="00495F99"/>
    <w:rsid w:val="004A786F"/>
    <w:rsid w:val="004B7840"/>
    <w:rsid w:val="004C3083"/>
    <w:rsid w:val="004C792E"/>
    <w:rsid w:val="004D4DF7"/>
    <w:rsid w:val="004E1F94"/>
    <w:rsid w:val="004E5C7F"/>
    <w:rsid w:val="004F743D"/>
    <w:rsid w:val="004F793A"/>
    <w:rsid w:val="00500919"/>
    <w:rsid w:val="00504EAD"/>
    <w:rsid w:val="00506DA2"/>
    <w:rsid w:val="00510265"/>
    <w:rsid w:val="00510D5B"/>
    <w:rsid w:val="0051423E"/>
    <w:rsid w:val="005166D7"/>
    <w:rsid w:val="00517B31"/>
    <w:rsid w:val="00522677"/>
    <w:rsid w:val="005258BB"/>
    <w:rsid w:val="00532892"/>
    <w:rsid w:val="00532FE6"/>
    <w:rsid w:val="005346D7"/>
    <w:rsid w:val="00535890"/>
    <w:rsid w:val="00541139"/>
    <w:rsid w:val="0054666A"/>
    <w:rsid w:val="00547452"/>
    <w:rsid w:val="00547F64"/>
    <w:rsid w:val="00553945"/>
    <w:rsid w:val="00561CB0"/>
    <w:rsid w:val="0056280E"/>
    <w:rsid w:val="00567104"/>
    <w:rsid w:val="0057318E"/>
    <w:rsid w:val="0058080C"/>
    <w:rsid w:val="00581815"/>
    <w:rsid w:val="00581A7C"/>
    <w:rsid w:val="00582113"/>
    <w:rsid w:val="0058233B"/>
    <w:rsid w:val="00583D43"/>
    <w:rsid w:val="005852C0"/>
    <w:rsid w:val="00585574"/>
    <w:rsid w:val="00590437"/>
    <w:rsid w:val="005946C1"/>
    <w:rsid w:val="00595B30"/>
    <w:rsid w:val="005A0388"/>
    <w:rsid w:val="005A5F88"/>
    <w:rsid w:val="005A6A28"/>
    <w:rsid w:val="005A731A"/>
    <w:rsid w:val="005B5F65"/>
    <w:rsid w:val="005C0868"/>
    <w:rsid w:val="005C4664"/>
    <w:rsid w:val="005C53DA"/>
    <w:rsid w:val="005D0C74"/>
    <w:rsid w:val="005E26C8"/>
    <w:rsid w:val="005E3D89"/>
    <w:rsid w:val="005E79F5"/>
    <w:rsid w:val="005F1952"/>
    <w:rsid w:val="005F2AE1"/>
    <w:rsid w:val="005F31D1"/>
    <w:rsid w:val="005F3632"/>
    <w:rsid w:val="005F3AB0"/>
    <w:rsid w:val="005F4962"/>
    <w:rsid w:val="005F6043"/>
    <w:rsid w:val="006025FD"/>
    <w:rsid w:val="0060268D"/>
    <w:rsid w:val="00603CDD"/>
    <w:rsid w:val="0060513E"/>
    <w:rsid w:val="00605623"/>
    <w:rsid w:val="00622E11"/>
    <w:rsid w:val="006233BF"/>
    <w:rsid w:val="00623B2B"/>
    <w:rsid w:val="006258FB"/>
    <w:rsid w:val="00630114"/>
    <w:rsid w:val="00630A58"/>
    <w:rsid w:val="00630DEB"/>
    <w:rsid w:val="0063342D"/>
    <w:rsid w:val="00635AEF"/>
    <w:rsid w:val="00642636"/>
    <w:rsid w:val="00663DEF"/>
    <w:rsid w:val="00664199"/>
    <w:rsid w:val="00664449"/>
    <w:rsid w:val="00672477"/>
    <w:rsid w:val="00673D1A"/>
    <w:rsid w:val="00676F14"/>
    <w:rsid w:val="00680658"/>
    <w:rsid w:val="00685511"/>
    <w:rsid w:val="006875A9"/>
    <w:rsid w:val="00691BBD"/>
    <w:rsid w:val="006A2CAE"/>
    <w:rsid w:val="006A6319"/>
    <w:rsid w:val="006B2CFF"/>
    <w:rsid w:val="006B4547"/>
    <w:rsid w:val="006B7218"/>
    <w:rsid w:val="006C6394"/>
    <w:rsid w:val="006D0B4C"/>
    <w:rsid w:val="006D12B9"/>
    <w:rsid w:val="006E0119"/>
    <w:rsid w:val="006E497C"/>
    <w:rsid w:val="006F0E2E"/>
    <w:rsid w:val="006F2304"/>
    <w:rsid w:val="006F249A"/>
    <w:rsid w:val="006F386C"/>
    <w:rsid w:val="006F4BA6"/>
    <w:rsid w:val="006F7D5A"/>
    <w:rsid w:val="0070048F"/>
    <w:rsid w:val="007006BC"/>
    <w:rsid w:val="00701E24"/>
    <w:rsid w:val="0070230C"/>
    <w:rsid w:val="00702E8D"/>
    <w:rsid w:val="00703D15"/>
    <w:rsid w:val="00713817"/>
    <w:rsid w:val="00715882"/>
    <w:rsid w:val="00721390"/>
    <w:rsid w:val="007225DB"/>
    <w:rsid w:val="00722F9E"/>
    <w:rsid w:val="00736B23"/>
    <w:rsid w:val="007421C7"/>
    <w:rsid w:val="00746668"/>
    <w:rsid w:val="00752145"/>
    <w:rsid w:val="007544A4"/>
    <w:rsid w:val="00761651"/>
    <w:rsid w:val="007638FD"/>
    <w:rsid w:val="007675D8"/>
    <w:rsid w:val="007676D8"/>
    <w:rsid w:val="007710EA"/>
    <w:rsid w:val="00773218"/>
    <w:rsid w:val="00774223"/>
    <w:rsid w:val="007821EC"/>
    <w:rsid w:val="00784E63"/>
    <w:rsid w:val="007A22C2"/>
    <w:rsid w:val="007A2303"/>
    <w:rsid w:val="007A68D8"/>
    <w:rsid w:val="007A78C7"/>
    <w:rsid w:val="007B1C0C"/>
    <w:rsid w:val="007C0C38"/>
    <w:rsid w:val="007D3138"/>
    <w:rsid w:val="007D42A3"/>
    <w:rsid w:val="007D5AC1"/>
    <w:rsid w:val="007E1499"/>
    <w:rsid w:val="007E3513"/>
    <w:rsid w:val="007E5142"/>
    <w:rsid w:val="007E75A2"/>
    <w:rsid w:val="007F0047"/>
    <w:rsid w:val="007F3170"/>
    <w:rsid w:val="007F3C39"/>
    <w:rsid w:val="007F7B56"/>
    <w:rsid w:val="0081141B"/>
    <w:rsid w:val="008140C3"/>
    <w:rsid w:val="00817ABF"/>
    <w:rsid w:val="00821FCC"/>
    <w:rsid w:val="00822432"/>
    <w:rsid w:val="00827303"/>
    <w:rsid w:val="00827F1F"/>
    <w:rsid w:val="00831498"/>
    <w:rsid w:val="00832700"/>
    <w:rsid w:val="0083461D"/>
    <w:rsid w:val="00842B37"/>
    <w:rsid w:val="00847D28"/>
    <w:rsid w:val="00847F74"/>
    <w:rsid w:val="00850214"/>
    <w:rsid w:val="0085469B"/>
    <w:rsid w:val="00857212"/>
    <w:rsid w:val="0086176F"/>
    <w:rsid w:val="00861CA3"/>
    <w:rsid w:val="008643E5"/>
    <w:rsid w:val="00870E7D"/>
    <w:rsid w:val="00871FD4"/>
    <w:rsid w:val="00880F38"/>
    <w:rsid w:val="00885B37"/>
    <w:rsid w:val="008959E6"/>
    <w:rsid w:val="00895A01"/>
    <w:rsid w:val="008975B3"/>
    <w:rsid w:val="008A0AF3"/>
    <w:rsid w:val="008A354D"/>
    <w:rsid w:val="008A5D29"/>
    <w:rsid w:val="008B6E62"/>
    <w:rsid w:val="008C0F3B"/>
    <w:rsid w:val="008C1F62"/>
    <w:rsid w:val="008C2A1D"/>
    <w:rsid w:val="008D077B"/>
    <w:rsid w:val="008D1F1D"/>
    <w:rsid w:val="008D2B14"/>
    <w:rsid w:val="008D39ED"/>
    <w:rsid w:val="008D6A99"/>
    <w:rsid w:val="008E5C4C"/>
    <w:rsid w:val="008E7295"/>
    <w:rsid w:val="008F502D"/>
    <w:rsid w:val="008F775A"/>
    <w:rsid w:val="00900017"/>
    <w:rsid w:val="00910D61"/>
    <w:rsid w:val="00911F71"/>
    <w:rsid w:val="00921C5E"/>
    <w:rsid w:val="0092395A"/>
    <w:rsid w:val="00925D03"/>
    <w:rsid w:val="0093364E"/>
    <w:rsid w:val="0093398C"/>
    <w:rsid w:val="009402D3"/>
    <w:rsid w:val="00940DDC"/>
    <w:rsid w:val="009555B1"/>
    <w:rsid w:val="0095615D"/>
    <w:rsid w:val="00966202"/>
    <w:rsid w:val="0096642A"/>
    <w:rsid w:val="00972380"/>
    <w:rsid w:val="00972BB8"/>
    <w:rsid w:val="009809E3"/>
    <w:rsid w:val="00980D01"/>
    <w:rsid w:val="009865F6"/>
    <w:rsid w:val="0099115E"/>
    <w:rsid w:val="009A00C2"/>
    <w:rsid w:val="009A23F2"/>
    <w:rsid w:val="009A700F"/>
    <w:rsid w:val="009B1992"/>
    <w:rsid w:val="009B3C86"/>
    <w:rsid w:val="009B5D5D"/>
    <w:rsid w:val="009C0E7F"/>
    <w:rsid w:val="009C31B7"/>
    <w:rsid w:val="009C428F"/>
    <w:rsid w:val="009C660D"/>
    <w:rsid w:val="009D72A4"/>
    <w:rsid w:val="009E3407"/>
    <w:rsid w:val="009E7843"/>
    <w:rsid w:val="009F37AD"/>
    <w:rsid w:val="009F40B1"/>
    <w:rsid w:val="009F5EFA"/>
    <w:rsid w:val="00A02CB4"/>
    <w:rsid w:val="00A03959"/>
    <w:rsid w:val="00A03AFB"/>
    <w:rsid w:val="00A06F1A"/>
    <w:rsid w:val="00A076E1"/>
    <w:rsid w:val="00A154B1"/>
    <w:rsid w:val="00A234D1"/>
    <w:rsid w:val="00A243D2"/>
    <w:rsid w:val="00A26EA6"/>
    <w:rsid w:val="00A2789E"/>
    <w:rsid w:val="00A31C8A"/>
    <w:rsid w:val="00A31F1A"/>
    <w:rsid w:val="00A35E2F"/>
    <w:rsid w:val="00A40766"/>
    <w:rsid w:val="00A41EDB"/>
    <w:rsid w:val="00A47212"/>
    <w:rsid w:val="00A6074A"/>
    <w:rsid w:val="00A6087F"/>
    <w:rsid w:val="00A61C3B"/>
    <w:rsid w:val="00A6210E"/>
    <w:rsid w:val="00A70469"/>
    <w:rsid w:val="00A777E7"/>
    <w:rsid w:val="00A82533"/>
    <w:rsid w:val="00A85EBB"/>
    <w:rsid w:val="00A8762E"/>
    <w:rsid w:val="00AA1A42"/>
    <w:rsid w:val="00AA5D12"/>
    <w:rsid w:val="00AA754C"/>
    <w:rsid w:val="00AB3C96"/>
    <w:rsid w:val="00AB4123"/>
    <w:rsid w:val="00AC08D0"/>
    <w:rsid w:val="00AC157A"/>
    <w:rsid w:val="00AC4778"/>
    <w:rsid w:val="00AD14D1"/>
    <w:rsid w:val="00AD51B9"/>
    <w:rsid w:val="00AD72FA"/>
    <w:rsid w:val="00AF5636"/>
    <w:rsid w:val="00AF6E27"/>
    <w:rsid w:val="00B003F2"/>
    <w:rsid w:val="00B05C41"/>
    <w:rsid w:val="00B11C00"/>
    <w:rsid w:val="00B131A2"/>
    <w:rsid w:val="00B13F3C"/>
    <w:rsid w:val="00B1542C"/>
    <w:rsid w:val="00B16D7F"/>
    <w:rsid w:val="00B21173"/>
    <w:rsid w:val="00B262C2"/>
    <w:rsid w:val="00B2768F"/>
    <w:rsid w:val="00B33F75"/>
    <w:rsid w:val="00B347AB"/>
    <w:rsid w:val="00B41787"/>
    <w:rsid w:val="00B44156"/>
    <w:rsid w:val="00B4746B"/>
    <w:rsid w:val="00B52149"/>
    <w:rsid w:val="00B52F5C"/>
    <w:rsid w:val="00B57A5F"/>
    <w:rsid w:val="00B67603"/>
    <w:rsid w:val="00B81686"/>
    <w:rsid w:val="00B83DE2"/>
    <w:rsid w:val="00B93EDB"/>
    <w:rsid w:val="00B949E3"/>
    <w:rsid w:val="00B954C9"/>
    <w:rsid w:val="00BA6E9C"/>
    <w:rsid w:val="00BC0AA1"/>
    <w:rsid w:val="00BC0AE0"/>
    <w:rsid w:val="00BC3DA8"/>
    <w:rsid w:val="00BD6884"/>
    <w:rsid w:val="00BE0446"/>
    <w:rsid w:val="00BF6E8D"/>
    <w:rsid w:val="00C009DC"/>
    <w:rsid w:val="00C06907"/>
    <w:rsid w:val="00C06E8D"/>
    <w:rsid w:val="00C0798E"/>
    <w:rsid w:val="00C163E9"/>
    <w:rsid w:val="00C23B9C"/>
    <w:rsid w:val="00C257A7"/>
    <w:rsid w:val="00C26EC2"/>
    <w:rsid w:val="00C362A9"/>
    <w:rsid w:val="00C4205B"/>
    <w:rsid w:val="00C602FF"/>
    <w:rsid w:val="00C62A82"/>
    <w:rsid w:val="00C62ABC"/>
    <w:rsid w:val="00C65EB2"/>
    <w:rsid w:val="00C67A70"/>
    <w:rsid w:val="00C843E8"/>
    <w:rsid w:val="00C85EC5"/>
    <w:rsid w:val="00C9342F"/>
    <w:rsid w:val="00C972AB"/>
    <w:rsid w:val="00CA00FA"/>
    <w:rsid w:val="00CA0853"/>
    <w:rsid w:val="00CA1726"/>
    <w:rsid w:val="00CA1F71"/>
    <w:rsid w:val="00CA3CD7"/>
    <w:rsid w:val="00CB18AE"/>
    <w:rsid w:val="00CB37B2"/>
    <w:rsid w:val="00CB4713"/>
    <w:rsid w:val="00CB4E21"/>
    <w:rsid w:val="00CB7080"/>
    <w:rsid w:val="00CC468F"/>
    <w:rsid w:val="00CC746F"/>
    <w:rsid w:val="00CD308F"/>
    <w:rsid w:val="00CD3144"/>
    <w:rsid w:val="00CE782A"/>
    <w:rsid w:val="00CE7D70"/>
    <w:rsid w:val="00CF39C8"/>
    <w:rsid w:val="00CF76FC"/>
    <w:rsid w:val="00CF790B"/>
    <w:rsid w:val="00D03467"/>
    <w:rsid w:val="00D039C3"/>
    <w:rsid w:val="00D06213"/>
    <w:rsid w:val="00D125C7"/>
    <w:rsid w:val="00D14EE4"/>
    <w:rsid w:val="00D15E02"/>
    <w:rsid w:val="00D16946"/>
    <w:rsid w:val="00D2163A"/>
    <w:rsid w:val="00D23814"/>
    <w:rsid w:val="00D2641E"/>
    <w:rsid w:val="00D45604"/>
    <w:rsid w:val="00D459A5"/>
    <w:rsid w:val="00D46800"/>
    <w:rsid w:val="00D5076E"/>
    <w:rsid w:val="00D52BF3"/>
    <w:rsid w:val="00D52CD0"/>
    <w:rsid w:val="00D5480B"/>
    <w:rsid w:val="00D5664D"/>
    <w:rsid w:val="00D61765"/>
    <w:rsid w:val="00D7296F"/>
    <w:rsid w:val="00D73B95"/>
    <w:rsid w:val="00D75D8F"/>
    <w:rsid w:val="00D836C8"/>
    <w:rsid w:val="00D902D8"/>
    <w:rsid w:val="00D90FAA"/>
    <w:rsid w:val="00D917DF"/>
    <w:rsid w:val="00D94191"/>
    <w:rsid w:val="00D94A45"/>
    <w:rsid w:val="00D96C5A"/>
    <w:rsid w:val="00DA3960"/>
    <w:rsid w:val="00DA3CD3"/>
    <w:rsid w:val="00DA5514"/>
    <w:rsid w:val="00DB33F5"/>
    <w:rsid w:val="00DB33F8"/>
    <w:rsid w:val="00DC1114"/>
    <w:rsid w:val="00DD0BBD"/>
    <w:rsid w:val="00DD170F"/>
    <w:rsid w:val="00DD4660"/>
    <w:rsid w:val="00DE0CBE"/>
    <w:rsid w:val="00DF4CA9"/>
    <w:rsid w:val="00DF5216"/>
    <w:rsid w:val="00DF6DA3"/>
    <w:rsid w:val="00DF7626"/>
    <w:rsid w:val="00E003E7"/>
    <w:rsid w:val="00E0227C"/>
    <w:rsid w:val="00E030BE"/>
    <w:rsid w:val="00E10DF9"/>
    <w:rsid w:val="00E17A85"/>
    <w:rsid w:val="00E17F89"/>
    <w:rsid w:val="00E26402"/>
    <w:rsid w:val="00E33112"/>
    <w:rsid w:val="00E33DB6"/>
    <w:rsid w:val="00E34ADF"/>
    <w:rsid w:val="00E35EB8"/>
    <w:rsid w:val="00E3667B"/>
    <w:rsid w:val="00E4467B"/>
    <w:rsid w:val="00E5136D"/>
    <w:rsid w:val="00E6029E"/>
    <w:rsid w:val="00E62BD8"/>
    <w:rsid w:val="00E64ED4"/>
    <w:rsid w:val="00E64FEF"/>
    <w:rsid w:val="00E73565"/>
    <w:rsid w:val="00E76F22"/>
    <w:rsid w:val="00E85931"/>
    <w:rsid w:val="00E94337"/>
    <w:rsid w:val="00EA27CA"/>
    <w:rsid w:val="00EA3985"/>
    <w:rsid w:val="00EA528A"/>
    <w:rsid w:val="00EA6623"/>
    <w:rsid w:val="00EB3DE4"/>
    <w:rsid w:val="00EC29E3"/>
    <w:rsid w:val="00EC3ADE"/>
    <w:rsid w:val="00EC4153"/>
    <w:rsid w:val="00ED3371"/>
    <w:rsid w:val="00ED7AFC"/>
    <w:rsid w:val="00EF6D0E"/>
    <w:rsid w:val="00F00826"/>
    <w:rsid w:val="00F02408"/>
    <w:rsid w:val="00F03B10"/>
    <w:rsid w:val="00F07166"/>
    <w:rsid w:val="00F07F38"/>
    <w:rsid w:val="00F21272"/>
    <w:rsid w:val="00F2382C"/>
    <w:rsid w:val="00F25650"/>
    <w:rsid w:val="00F30846"/>
    <w:rsid w:val="00F30E2D"/>
    <w:rsid w:val="00F32A86"/>
    <w:rsid w:val="00F42334"/>
    <w:rsid w:val="00F43033"/>
    <w:rsid w:val="00F5091C"/>
    <w:rsid w:val="00F534FE"/>
    <w:rsid w:val="00F5352D"/>
    <w:rsid w:val="00F552C6"/>
    <w:rsid w:val="00F5598D"/>
    <w:rsid w:val="00F6046D"/>
    <w:rsid w:val="00F61A63"/>
    <w:rsid w:val="00F6504A"/>
    <w:rsid w:val="00F717CF"/>
    <w:rsid w:val="00F73D81"/>
    <w:rsid w:val="00F82CBA"/>
    <w:rsid w:val="00F84548"/>
    <w:rsid w:val="00F951D6"/>
    <w:rsid w:val="00F95B59"/>
    <w:rsid w:val="00FA26FC"/>
    <w:rsid w:val="00FB0873"/>
    <w:rsid w:val="00FB0929"/>
    <w:rsid w:val="00FC0C22"/>
    <w:rsid w:val="00FD27CA"/>
    <w:rsid w:val="00FE22AE"/>
    <w:rsid w:val="00FE261E"/>
    <w:rsid w:val="3BF45F1F"/>
    <w:rsid w:val="4ABB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widowControl/>
      <w:spacing w:after="160" w:line="259" w:lineRule="auto"/>
      <w:ind w:left="720"/>
      <w:contextualSpacing/>
      <w:jc w:val="left"/>
    </w:pPr>
    <w:rPr>
      <w:kern w:val="0"/>
      <w:sz w:val="22"/>
      <w:lang w:val="en-GB"/>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文字 字符"/>
    <w:basedOn w:val="8"/>
    <w:link w:val="2"/>
    <w:semiHidden/>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1443</Words>
  <Characters>4124</Characters>
  <Lines>32</Lines>
  <Paragraphs>9</Paragraphs>
  <TotalTime>43</TotalTime>
  <ScaleCrop>false</ScaleCrop>
  <LinksUpToDate>false</LinksUpToDate>
  <CharactersWithSpaces>4662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2022-04-11T06:02:00Z</dcterms:created>
  <dc:creator>Guo</dc:creator>
  <cp:lastModifiedBy>小璐子</cp:lastModifiedBy>
  <dcterms:modified xsi:type="dcterms:W3CDTF">2022-04-13T02:03:11Z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C5F1B26AA4324A14BCAE84488BE112DD</vt:lpwstr>
  </property>
</Properties>
</file>